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37" w:rsidRPr="00FE111F" w:rsidRDefault="00C63337" w:rsidP="00C6333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111F">
        <w:rPr>
          <w:rFonts w:ascii="Times New Roman" w:hAnsi="Times New Roman" w:cs="Times New Roman"/>
          <w:b/>
          <w:bCs/>
          <w:sz w:val="24"/>
          <w:szCs w:val="24"/>
        </w:rPr>
        <w:t>Annexure 5.5</w:t>
      </w:r>
    </w:p>
    <w:p w:rsidR="00C63337" w:rsidRPr="000E2735" w:rsidRDefault="00C63337" w:rsidP="00C633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735">
        <w:rPr>
          <w:rFonts w:ascii="Times New Roman" w:hAnsi="Times New Roman" w:cs="Times New Roman"/>
          <w:b/>
          <w:bCs/>
          <w:sz w:val="24"/>
          <w:szCs w:val="24"/>
        </w:rPr>
        <w:t xml:space="preserve">Grievance Redressal mechanism for Faculty, staff and students </w:t>
      </w:r>
    </w:p>
    <w:p w:rsidR="00C63337" w:rsidRPr="00EB0D25" w:rsidRDefault="00C63337" w:rsidP="00C63337">
      <w:pPr>
        <w:spacing w:line="360" w:lineRule="auto"/>
        <w:jc w:val="both"/>
        <w:rPr>
          <w:rFonts w:ascii="Times New Roman" w:eastAsia="MS PGothic" w:hAnsi="Times New Roman" w:cs="Times New Roman"/>
          <w:sz w:val="24"/>
          <w:szCs w:val="24"/>
        </w:rPr>
      </w:pPr>
      <w:r w:rsidRPr="00EB0D25">
        <w:rPr>
          <w:rFonts w:ascii="Times New Roman" w:eastAsia="MS PGothic" w:hAnsi="Times New Roman" w:cs="Times New Roman"/>
          <w:sz w:val="24"/>
          <w:szCs w:val="24"/>
        </w:rPr>
        <w:t xml:space="preserve">The institution has a Grievance Redressal Committee to ensure that grievances / complaints are promptly attended to and resolved effectively. There is also a mechanism to analyze the nature of grievances for promoting better stakeholder relationship. </w:t>
      </w:r>
    </w:p>
    <w:p w:rsidR="00C63337" w:rsidRPr="00EB0D25" w:rsidRDefault="00C63337" w:rsidP="00C633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D25">
        <w:rPr>
          <w:rFonts w:ascii="Times New Roman" w:hAnsi="Times New Roman" w:cs="Times New Roman"/>
          <w:b/>
          <w:bCs/>
          <w:sz w:val="24"/>
          <w:szCs w:val="24"/>
        </w:rPr>
        <w:t>Modes of communicating the Grievance (for Employees and Students):</w:t>
      </w:r>
    </w:p>
    <w:p w:rsidR="00C63337" w:rsidRPr="00EB0D25" w:rsidRDefault="00C63337" w:rsidP="00C63337">
      <w:pPr>
        <w:tabs>
          <w:tab w:val="left" w:pos="81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D25">
        <w:rPr>
          <w:rFonts w:ascii="Times New Roman" w:hAnsi="Times New Roman" w:cs="Times New Roman"/>
          <w:bCs/>
          <w:sz w:val="24"/>
          <w:szCs w:val="24"/>
        </w:rPr>
        <w:t>The students and employees can present their grievances through the following means</w:t>
      </w:r>
    </w:p>
    <w:p w:rsidR="00C63337" w:rsidRPr="00EB0D25" w:rsidRDefault="00C63337" w:rsidP="00C63337">
      <w:pPr>
        <w:tabs>
          <w:tab w:val="left" w:pos="81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D25">
        <w:rPr>
          <w:rFonts w:ascii="Times New Roman" w:hAnsi="Times New Roman" w:cs="Times New Roman"/>
          <w:sz w:val="24"/>
          <w:szCs w:val="24"/>
        </w:rPr>
        <w:t xml:space="preserve">a) </w:t>
      </w:r>
      <w:r w:rsidRPr="00EB0D25">
        <w:rPr>
          <w:rFonts w:ascii="Times New Roman" w:hAnsi="Times New Roman" w:cs="Times New Roman"/>
          <w:b/>
          <w:bCs/>
          <w:sz w:val="24"/>
          <w:szCs w:val="24"/>
        </w:rPr>
        <w:t xml:space="preserve">Open Door Policy: </w:t>
      </w:r>
      <w:r w:rsidRPr="00EB0D25">
        <w:rPr>
          <w:rFonts w:ascii="Times New Roman" w:hAnsi="Times New Roman" w:cs="Times New Roman"/>
          <w:bCs/>
          <w:sz w:val="24"/>
          <w:szCs w:val="24"/>
        </w:rPr>
        <w:t>The employees and students can</w:t>
      </w:r>
      <w:r w:rsidRPr="00EB0D25">
        <w:rPr>
          <w:rFonts w:ascii="Times New Roman" w:hAnsi="Times New Roman" w:cs="Times New Roman"/>
          <w:sz w:val="24"/>
          <w:szCs w:val="24"/>
        </w:rPr>
        <w:t xml:space="preserve"> approach the concerned member and discuss informally over the issue of grievance.   </w:t>
      </w:r>
    </w:p>
    <w:p w:rsidR="00C63337" w:rsidRPr="00EB0D25" w:rsidRDefault="00C63337" w:rsidP="00C633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D25">
        <w:rPr>
          <w:rFonts w:ascii="Times New Roman" w:hAnsi="Times New Roman" w:cs="Times New Roman"/>
          <w:sz w:val="24"/>
          <w:szCs w:val="24"/>
        </w:rPr>
        <w:t xml:space="preserve">b) </w:t>
      </w:r>
      <w:r w:rsidRPr="00EB0D25">
        <w:rPr>
          <w:rFonts w:ascii="Times New Roman" w:hAnsi="Times New Roman" w:cs="Times New Roman"/>
          <w:b/>
          <w:bCs/>
          <w:sz w:val="24"/>
          <w:szCs w:val="24"/>
        </w:rPr>
        <w:t xml:space="preserve">Suggestion Boxes: </w:t>
      </w:r>
      <w:r w:rsidRPr="00EB0D25">
        <w:rPr>
          <w:rFonts w:ascii="Times New Roman" w:hAnsi="Times New Roman" w:cs="Times New Roman"/>
          <w:sz w:val="24"/>
          <w:szCs w:val="24"/>
        </w:rPr>
        <w:t>Students/employees can drop their anonymous complaints.</w:t>
      </w:r>
    </w:p>
    <w:p w:rsidR="00C63337" w:rsidRPr="00EB0D25" w:rsidRDefault="00C63337" w:rsidP="00C633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D25">
        <w:rPr>
          <w:rFonts w:ascii="Times New Roman" w:hAnsi="Times New Roman" w:cs="Times New Roman"/>
          <w:sz w:val="24"/>
          <w:szCs w:val="24"/>
        </w:rPr>
        <w:t xml:space="preserve">c) </w:t>
      </w:r>
      <w:r w:rsidRPr="00EB0D25">
        <w:rPr>
          <w:rFonts w:ascii="Times New Roman" w:hAnsi="Times New Roman" w:cs="Times New Roman"/>
          <w:b/>
          <w:bCs/>
          <w:sz w:val="24"/>
          <w:szCs w:val="24"/>
        </w:rPr>
        <w:t xml:space="preserve">Feedback: </w:t>
      </w:r>
      <w:r w:rsidRPr="00EB0D25">
        <w:rPr>
          <w:rFonts w:ascii="Times New Roman" w:hAnsi="Times New Roman" w:cs="Times New Roman"/>
          <w:sz w:val="24"/>
          <w:szCs w:val="24"/>
        </w:rPr>
        <w:t xml:space="preserve">From mentor, students, parents, faculty members and staff. </w:t>
      </w:r>
    </w:p>
    <w:p w:rsidR="00C63337" w:rsidRPr="00EB0D25" w:rsidRDefault="00C63337" w:rsidP="00C633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D25">
        <w:rPr>
          <w:rFonts w:ascii="Times New Roman" w:hAnsi="Times New Roman" w:cs="Times New Roman"/>
          <w:sz w:val="24"/>
          <w:szCs w:val="24"/>
        </w:rPr>
        <w:t xml:space="preserve">d) </w:t>
      </w:r>
      <w:r w:rsidRPr="00EB0D25">
        <w:rPr>
          <w:rFonts w:ascii="Times New Roman" w:hAnsi="Times New Roman" w:cs="Times New Roman"/>
          <w:b/>
          <w:bCs/>
          <w:sz w:val="24"/>
          <w:szCs w:val="24"/>
        </w:rPr>
        <w:t xml:space="preserve">E-mails: </w:t>
      </w:r>
      <w:r w:rsidRPr="00EB0D25">
        <w:rPr>
          <w:rFonts w:ascii="Times New Roman" w:hAnsi="Times New Roman" w:cs="Times New Roman"/>
          <w:sz w:val="24"/>
          <w:szCs w:val="24"/>
        </w:rPr>
        <w:t xml:space="preserve">Through e-mails to Deans and/or Principal </w:t>
      </w:r>
    </w:p>
    <w:p w:rsidR="00C63337" w:rsidRPr="00EB0D25" w:rsidRDefault="00C63337" w:rsidP="00C633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D25">
        <w:rPr>
          <w:rFonts w:ascii="Times New Roman" w:hAnsi="Times New Roman" w:cs="Times New Roman"/>
          <w:sz w:val="24"/>
          <w:szCs w:val="24"/>
        </w:rPr>
        <w:t xml:space="preserve">The institute ensures that the grievances/complaints are promptly attended to and resolved effectively through a well defined Grievance </w:t>
      </w:r>
      <w:proofErr w:type="spellStart"/>
      <w:r w:rsidRPr="00EB0D25">
        <w:rPr>
          <w:rFonts w:ascii="Times New Roman" w:hAnsi="Times New Roman" w:cs="Times New Roman"/>
          <w:sz w:val="24"/>
          <w:szCs w:val="24"/>
        </w:rPr>
        <w:t>Redressal</w:t>
      </w:r>
      <w:proofErr w:type="spellEnd"/>
      <w:r w:rsidRPr="00EB0D25">
        <w:rPr>
          <w:rFonts w:ascii="Times New Roman" w:hAnsi="Times New Roman" w:cs="Times New Roman"/>
          <w:sz w:val="24"/>
          <w:szCs w:val="24"/>
        </w:rPr>
        <w:t xml:space="preserve"> Procedure in two weeks time.</w:t>
      </w:r>
    </w:p>
    <w:p w:rsidR="00C63337" w:rsidRPr="00EB0D25" w:rsidRDefault="00C63337" w:rsidP="00C633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D25">
        <w:rPr>
          <w:rFonts w:ascii="Times New Roman" w:hAnsi="Times New Roman" w:cs="Times New Roman"/>
          <w:b/>
          <w:bCs/>
          <w:sz w:val="24"/>
          <w:szCs w:val="24"/>
        </w:rPr>
        <w:t>Grievance Redressal Procedure:</w:t>
      </w:r>
    </w:p>
    <w:p w:rsidR="00C63337" w:rsidRPr="00EB0D25" w:rsidRDefault="00C63337" w:rsidP="00C633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D25">
        <w:rPr>
          <w:rFonts w:ascii="Times New Roman" w:hAnsi="Times New Roman" w:cs="Times New Roman"/>
          <w:bCs/>
          <w:sz w:val="24"/>
          <w:szCs w:val="24"/>
        </w:rPr>
        <w:t xml:space="preserve">The mechanism to </w:t>
      </w:r>
      <w:proofErr w:type="spellStart"/>
      <w:r w:rsidRPr="00EB0D25">
        <w:rPr>
          <w:rFonts w:ascii="Times New Roman" w:hAnsi="Times New Roman" w:cs="Times New Roman"/>
          <w:bCs/>
          <w:sz w:val="24"/>
          <w:szCs w:val="24"/>
        </w:rPr>
        <w:t>analyse</w:t>
      </w:r>
      <w:proofErr w:type="spellEnd"/>
      <w:r w:rsidRPr="00EB0D25">
        <w:rPr>
          <w:rFonts w:ascii="Times New Roman" w:hAnsi="Times New Roman" w:cs="Times New Roman"/>
          <w:bCs/>
          <w:sz w:val="24"/>
          <w:szCs w:val="24"/>
        </w:rPr>
        <w:t xml:space="preserve"> the grievances are as follows:</w:t>
      </w:r>
    </w:p>
    <w:p w:rsidR="00C63337" w:rsidRPr="00EB0D25" w:rsidRDefault="00C63337" w:rsidP="00C63337">
      <w:pPr>
        <w:pStyle w:val="ListParagraph"/>
        <w:widowControl/>
        <w:numPr>
          <w:ilvl w:val="0"/>
          <w:numId w:val="1"/>
        </w:numPr>
        <w:spacing w:after="200" w:line="360" w:lineRule="auto"/>
        <w:ind w:left="360"/>
        <w:jc w:val="both"/>
      </w:pPr>
      <w:r w:rsidRPr="00EB0D25">
        <w:t>An aggrieved student may first present his/ her grievance verbally to his/her mentor or counselor or Deans of the concerned departments. In case the aggrieved is not satisfied, he may go to the next level.</w:t>
      </w:r>
    </w:p>
    <w:p w:rsidR="00C63337" w:rsidRPr="00EB0D25" w:rsidRDefault="00C63337" w:rsidP="00C6333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ind w:left="360"/>
        <w:jc w:val="both"/>
      </w:pPr>
      <w:r w:rsidRPr="00EB0D25">
        <w:t>The grievances / complaints can be expressed to the members of the Grievance Redressal Committee as &amp; when they come across such situations, either orally or in writing.</w:t>
      </w:r>
    </w:p>
    <w:p w:rsidR="00C63337" w:rsidRPr="00EB0D25" w:rsidRDefault="00C63337" w:rsidP="00C6333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ind w:left="360"/>
        <w:jc w:val="both"/>
      </w:pPr>
      <w:r w:rsidRPr="00EB0D25">
        <w:t>The members segregate the grievance / complaint received on the basis of the nature of the grievance / complaint.</w:t>
      </w:r>
    </w:p>
    <w:p w:rsidR="00C63337" w:rsidRPr="00EB0D25" w:rsidRDefault="00C63337" w:rsidP="00C6333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ind w:left="360"/>
        <w:jc w:val="both"/>
      </w:pPr>
      <w:r w:rsidRPr="00EB0D25">
        <w:lastRenderedPageBreak/>
        <w:t xml:space="preserve">The members of the committee formally meet to review all the cases, collect the related information, </w:t>
      </w:r>
      <w:proofErr w:type="spellStart"/>
      <w:r w:rsidRPr="00EB0D25">
        <w:t>analyse</w:t>
      </w:r>
      <w:proofErr w:type="spellEnd"/>
      <w:r w:rsidRPr="00EB0D25">
        <w:t xml:space="preserve">, receive the opinion from other members and provide positive feedback to the stakeholder. </w:t>
      </w:r>
    </w:p>
    <w:p w:rsidR="00C63337" w:rsidRPr="00EB0D25" w:rsidRDefault="00C63337" w:rsidP="00C6333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ind w:left="360"/>
        <w:jc w:val="both"/>
      </w:pPr>
      <w:r w:rsidRPr="00EB0D25">
        <w:t>If the feedback is not accepted by the stakeholder the grievance / complaint will be escalated to the Chairman of the Institute for final decision.</w:t>
      </w:r>
    </w:p>
    <w:p w:rsidR="00C63337" w:rsidRPr="00EB0D25" w:rsidRDefault="00C63337" w:rsidP="00C63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D25">
        <w:rPr>
          <w:rFonts w:ascii="Times New Roman" w:hAnsi="Times New Roman" w:cs="Times New Roman"/>
          <w:b/>
          <w:bCs/>
          <w:sz w:val="24"/>
          <w:szCs w:val="24"/>
        </w:rPr>
        <w:t>The outcomes of each and every meeting are further utilized for promoting stakeholder relationship by way of the following:</w:t>
      </w:r>
    </w:p>
    <w:p w:rsidR="00C63337" w:rsidRPr="00EB0D25" w:rsidRDefault="00C63337" w:rsidP="00C63337">
      <w:pPr>
        <w:pStyle w:val="ListParagraph"/>
        <w:widowControl/>
        <w:numPr>
          <w:ilvl w:val="0"/>
          <w:numId w:val="2"/>
        </w:numPr>
        <w:spacing w:after="200" w:line="360" w:lineRule="auto"/>
        <w:ind w:left="360" w:hanging="369"/>
        <w:jc w:val="both"/>
      </w:pPr>
      <w:r w:rsidRPr="00EB0D25">
        <w:t>Proper maintenance of all the data pertaining to grievances viz. no. of grievances received, decisions taken to resolve them, measures introduced etc.</w:t>
      </w:r>
    </w:p>
    <w:p w:rsidR="00C63337" w:rsidRPr="00EB0D25" w:rsidRDefault="00C63337" w:rsidP="00C63337">
      <w:pPr>
        <w:pStyle w:val="ListParagraph"/>
        <w:widowControl/>
        <w:numPr>
          <w:ilvl w:val="0"/>
          <w:numId w:val="2"/>
        </w:numPr>
        <w:spacing w:after="200" w:line="360" w:lineRule="auto"/>
        <w:ind w:left="360" w:hanging="369"/>
        <w:jc w:val="both"/>
      </w:pPr>
      <w:r w:rsidRPr="00EB0D25">
        <w:t>Analysis of data in terms of nature of grievances and frequency of a particular type of grievance</w:t>
      </w:r>
    </w:p>
    <w:p w:rsidR="00C63337" w:rsidRPr="00EB0D25" w:rsidRDefault="00C63337" w:rsidP="00C63337">
      <w:pPr>
        <w:pStyle w:val="ListParagraph"/>
        <w:widowControl/>
        <w:numPr>
          <w:ilvl w:val="0"/>
          <w:numId w:val="2"/>
        </w:numPr>
        <w:spacing w:after="200" w:line="360" w:lineRule="auto"/>
        <w:ind w:left="360" w:hanging="369"/>
        <w:jc w:val="both"/>
      </w:pPr>
      <w:r w:rsidRPr="00EB0D25">
        <w:t>Resolution of grievances through changes/improvements in certain policies and systems</w:t>
      </w:r>
    </w:p>
    <w:p w:rsidR="00C63337" w:rsidRDefault="00C63337" w:rsidP="00C63337">
      <w:pPr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294B97" w:rsidRDefault="00294B97">
      <w:bookmarkStart w:id="0" w:name="_GoBack"/>
      <w:bookmarkEnd w:id="0"/>
    </w:p>
    <w:sectPr w:rsidR="00294B97" w:rsidSect="005A688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39A" w:rsidRDefault="003F139A" w:rsidP="003F139A">
      <w:pPr>
        <w:spacing w:after="0" w:line="240" w:lineRule="auto"/>
      </w:pPr>
      <w:r>
        <w:separator/>
      </w:r>
    </w:p>
  </w:endnote>
  <w:endnote w:type="continuationSeparator" w:id="1">
    <w:p w:rsidR="003F139A" w:rsidRDefault="003F139A" w:rsidP="003F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68407"/>
      <w:docPartObj>
        <w:docPartGallery w:val="Page Numbers (Bottom of Page)"/>
        <w:docPartUnique/>
      </w:docPartObj>
    </w:sdtPr>
    <w:sdtContent>
      <w:p w:rsidR="003F139A" w:rsidRDefault="003F139A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F139A" w:rsidRDefault="003F13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39A" w:rsidRDefault="003F139A" w:rsidP="003F139A">
      <w:pPr>
        <w:spacing w:after="0" w:line="240" w:lineRule="auto"/>
      </w:pPr>
      <w:r>
        <w:separator/>
      </w:r>
    </w:p>
  </w:footnote>
  <w:footnote w:type="continuationSeparator" w:id="1">
    <w:p w:rsidR="003F139A" w:rsidRDefault="003F139A" w:rsidP="003F1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662E3"/>
    <w:multiLevelType w:val="hybridMultilevel"/>
    <w:tmpl w:val="EA903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EC1971"/>
    <w:multiLevelType w:val="hybridMultilevel"/>
    <w:tmpl w:val="97C87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63337"/>
    <w:rsid w:val="00294B97"/>
    <w:rsid w:val="003F139A"/>
    <w:rsid w:val="005A6887"/>
    <w:rsid w:val="00C6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37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633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F1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39A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F1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39A"/>
    <w:rPr>
      <w:rFonts w:eastAsiaTheme="minorEastAs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iiim</cp:lastModifiedBy>
  <cp:revision>2</cp:revision>
  <cp:lastPrinted>2021-07-08T08:44:00Z</cp:lastPrinted>
  <dcterms:created xsi:type="dcterms:W3CDTF">2021-07-01T04:18:00Z</dcterms:created>
  <dcterms:modified xsi:type="dcterms:W3CDTF">2021-07-08T08:44:00Z</dcterms:modified>
</cp:coreProperties>
</file>